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5" w:rsidRDefault="00E90555" w:rsidP="00E905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Задания на          27.06.2020.</w:t>
      </w: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 12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обучения по дисциплине:</w:t>
      </w: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многогранники (</w:t>
      </w:r>
      <w:r w:rsidR="000B2B9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урок).</w:t>
      </w: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Для освоения данной темы  вам необходимо записать конспект.</w:t>
      </w:r>
    </w:p>
    <w:p w:rsidR="00E90555" w:rsidRDefault="000B2B93" w:rsidP="00E905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 xml:space="preserve">     Стороны </w:t>
      </w:r>
      <w:r w:rsidRPr="000B2B93">
        <w:rPr>
          <w:rFonts w:ascii="Arial" w:eastAsia="Times New Roman" w:hAnsi="Arial" w:cs="Arial"/>
          <w:bCs/>
          <w:color w:val="525252"/>
          <w:kern w:val="36"/>
          <w:sz w:val="24"/>
          <w:szCs w:val="24"/>
          <w:lang w:eastAsia="ru-RU"/>
        </w:rPr>
        <w:t>граней</w:t>
      </w:r>
      <w:r>
        <w:rPr>
          <w:rFonts w:ascii="Arial" w:eastAsia="Times New Roman" w:hAnsi="Arial" w:cs="Arial"/>
          <w:b/>
          <w:bCs/>
          <w:color w:val="525252"/>
          <w:kern w:val="36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многогранника</w:t>
      </w:r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называются ребрами, а концы ребер - вершинами. По числу граней различают 4-гранники, 5-гранники и т.д. Многогранник называется </w:t>
      </w:r>
      <w:r w:rsidR="00E90555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выпуклым</w:t>
      </w:r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он весь расположен по одну сторону от плоскости каждой его грани. Многогранник называется </w:t>
      </w:r>
      <w:r w:rsidR="00E90555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правильным</w:t>
      </w:r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если его грани правильные многоугольники (т.е. такие, у которых все стороны и углы равны) и все многогранные углы при вершинах равны. Существует пять видов правильных многогранников: </w:t>
      </w:r>
      <w:hyperlink r:id="rId6" w:tooltip="Правильные многогранники. Тетраэдр." w:history="1">
        <w:r w:rsidR="00E90555">
          <w:rPr>
            <w:rStyle w:val="a3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тетраэдр</w:t>
        </w:r>
      </w:hyperlink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7" w:tooltip="Правильные многогранники. Гексаэдр." w:history="1">
        <w:r w:rsidR="00E90555">
          <w:rPr>
            <w:rStyle w:val="a3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куб</w:t>
        </w:r>
      </w:hyperlink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8" w:tooltip="Правильные многогранники. Октаэдр." w:history="1">
        <w:r w:rsidR="00E90555">
          <w:rPr>
            <w:rStyle w:val="a3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октаэдр</w:t>
        </w:r>
      </w:hyperlink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9" w:tooltip="Правильные многогранники. Додекаэдр." w:history="1">
        <w:r w:rsidR="00E90555">
          <w:rPr>
            <w:rStyle w:val="a3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додекаэдр</w:t>
        </w:r>
      </w:hyperlink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, </w:t>
      </w:r>
      <w:hyperlink r:id="rId10" w:tooltip="Правильные многогранники. Икосаэдр" w:history="1">
        <w:r w:rsidR="00E90555">
          <w:rPr>
            <w:rStyle w:val="a3"/>
            <w:rFonts w:ascii="Verdana" w:eastAsia="Times New Roman" w:hAnsi="Verdana" w:cs="Helvetica"/>
            <w:color w:val="EC5923"/>
            <w:sz w:val="24"/>
            <w:szCs w:val="24"/>
            <w:u w:val="none"/>
            <w:lang w:eastAsia="ru-RU"/>
          </w:rPr>
          <w:t>икосаэдр</w:t>
        </w:r>
      </w:hyperlink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</w:t>
      </w:r>
    </w:p>
    <w:p w:rsidR="00E90555" w:rsidRDefault="000B2B93" w:rsidP="00E905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 xml:space="preserve"> </w:t>
      </w:r>
    </w:p>
    <w:p w:rsidR="00E90555" w:rsidRDefault="00E90555" w:rsidP="00E90555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377440" cy="2377440"/>
            <wp:effectExtent l="0" t="0" r="3810" b="3810"/>
            <wp:docPr id="10" name="Рисунок 10" descr="Описание: Описание: вершины многогр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вершины многогранн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 xml:space="preserve">Вершины многогранника. Рис. 1 </w:t>
      </w:r>
    </w:p>
    <w:p w:rsidR="00E90555" w:rsidRDefault="00E90555" w:rsidP="00E90555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lastRenderedPageBreak/>
        <w:drawing>
          <wp:inline distT="0" distB="0" distL="0" distR="0">
            <wp:extent cx="2377440" cy="2377440"/>
            <wp:effectExtent l="0" t="0" r="3810" b="3810"/>
            <wp:docPr id="9" name="Рисунок 9" descr="Описание: Описание: ребра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ребра куб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Ребра многогранника. Рис.2</w:t>
      </w:r>
    </w:p>
    <w:p w:rsidR="00E90555" w:rsidRDefault="00E90555" w:rsidP="00E90555">
      <w:pPr>
        <w:spacing w:after="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noProof/>
          <w:color w:val="525252"/>
          <w:sz w:val="20"/>
          <w:szCs w:val="20"/>
          <w:lang w:eastAsia="ru-RU"/>
        </w:rPr>
        <w:drawing>
          <wp:inline distT="0" distB="0" distL="0" distR="0">
            <wp:extent cx="2377440" cy="2377440"/>
            <wp:effectExtent l="0" t="0" r="3810" b="3810"/>
            <wp:docPr id="8" name="Рисунок 8" descr="Описание: Описание: грани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рани куб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Helvetica"/>
          <w:b/>
          <w:bCs/>
          <w:color w:val="525252"/>
          <w:sz w:val="20"/>
          <w:szCs w:val="20"/>
          <w:lang w:eastAsia="ru-RU"/>
        </w:rPr>
        <w:t>Грани многогранника. Рис.3</w:t>
      </w:r>
    </w:p>
    <w:p w:rsidR="00E90555" w:rsidRDefault="000B2B93" w:rsidP="00E905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   </w:t>
      </w:r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Многогранник называется выпуклым, если он лежит по одну сторону от плоскости любой его грани.</w:t>
      </w:r>
    </w:p>
    <w:p w:rsidR="00E90555" w:rsidRDefault="00E90555" w:rsidP="00E905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Из этого определения следует, что все грани выпуклого многогранника являются плоскими выпуклыми многоугольниками. Поверхность выпуклого многогранника состоит из граней, которые лежат в разных плоскостях. При этом ребрами многогранника являются стороны многоугольников, вершинами многогранника – вершины граней, плоскими углами многогранника – углы многоугольников – граней.</w:t>
      </w:r>
    </w:p>
    <w:p w:rsidR="00E90555" w:rsidRDefault="000B2B93" w:rsidP="00E905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</w:pPr>
      <w:r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   </w:t>
      </w:r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 xml:space="preserve">Выпуклый многогранник, все вершины которого лежат в двух параллельных плоскостях, называется </w:t>
      </w:r>
      <w:r w:rsidR="00E90555">
        <w:rPr>
          <w:rFonts w:ascii="Verdana" w:eastAsia="Times New Roman" w:hAnsi="Verdana" w:cs="Helvetica"/>
          <w:b/>
          <w:bCs/>
          <w:color w:val="525252"/>
          <w:sz w:val="24"/>
          <w:szCs w:val="24"/>
          <w:lang w:eastAsia="ru-RU"/>
        </w:rPr>
        <w:t>призматоидом</w:t>
      </w:r>
      <w:r w:rsidR="00E90555">
        <w:rPr>
          <w:rFonts w:ascii="Verdana" w:eastAsia="Times New Roman" w:hAnsi="Verdana" w:cs="Helvetica"/>
          <w:color w:val="525252"/>
          <w:sz w:val="24"/>
          <w:szCs w:val="24"/>
          <w:lang w:eastAsia="ru-RU"/>
        </w:rPr>
        <w:t>. Призма, пирамида и усеченная пирамида – частные случаи призматоида. Все боковые грани призматоида являются треугольниками или четырехугольниками, причем четырехугольные грани – это трапеции или параллелограммы.</w:t>
      </w:r>
    </w:p>
    <w:p w:rsidR="00E90555" w:rsidRDefault="00E90555" w:rsidP="00E90555">
      <w:pPr>
        <w:spacing w:before="180" w:after="180" w:line="330" w:lineRule="atLeast"/>
        <w:rPr>
          <w:rFonts w:ascii="Verdana" w:eastAsia="Times New Roman" w:hAnsi="Verdana" w:cs="Helvetica"/>
          <w:color w:val="525252"/>
          <w:sz w:val="20"/>
          <w:szCs w:val="20"/>
          <w:lang w:eastAsia="ru-RU"/>
        </w:rPr>
      </w:pP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 вершины, ребра, грани многогранника  (2 урока).</w:t>
      </w:r>
    </w:p>
    <w:p w:rsidR="00E90555" w:rsidRDefault="000B2B93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90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освоения данной темы  вам необходимо ознакомиться с лекционным материалом и </w:t>
      </w:r>
      <w:r w:rsidR="00E90555" w:rsidRPr="000B2B93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записать конспект об одном из Платоновых тел</w:t>
      </w:r>
      <w:r w:rsidR="00E90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 его свойствах.</w:t>
      </w:r>
    </w:p>
    <w:p w:rsidR="00E90555" w:rsidRDefault="000B2B93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Итак,</w:t>
      </w:r>
      <w:r w:rsidR="00E90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90555"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="00E90555">
        <w:rPr>
          <w:rFonts w:ascii="Roboto" w:eastAsia="Times New Roman" w:hAnsi="Roboto" w:cs="Arial"/>
          <w:sz w:val="28"/>
          <w:szCs w:val="28"/>
          <w:lang w:eastAsia="ru-RU"/>
        </w:rPr>
        <w:t xml:space="preserve"> всех многогранников есть общие свойства:</w:t>
      </w:r>
    </w:p>
    <w:p w:rsidR="00E90555" w:rsidRDefault="00E90555" w:rsidP="00E90555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Все они имеют 3 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обязательных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компонента:  </w:t>
      </w:r>
    </w:p>
    <w:p w:rsidR="00E90555" w:rsidRDefault="00E90555" w:rsidP="00E9055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а) грань (поверхность многоугольника); </w:t>
      </w:r>
    </w:p>
    <w:p w:rsidR="00E90555" w:rsidRDefault="00E90555" w:rsidP="00E9055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б) вершина (углы, образовавшиеся в местах соединения граней); </w:t>
      </w:r>
    </w:p>
    <w:p w:rsidR="00E90555" w:rsidRDefault="00E90555" w:rsidP="00E9055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в) ребро (сторона фигуры или отрезок, образованный в месте стыка двух граней).</w:t>
      </w:r>
    </w:p>
    <w:p w:rsidR="00E90555" w:rsidRDefault="00E90555" w:rsidP="00E90555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Каждое ребро многоугольника соединяет две, и только две грани, которые по отношению друг к другу являются смежными.</w:t>
      </w:r>
    </w:p>
    <w:p w:rsidR="00E90555" w:rsidRDefault="00E90555" w:rsidP="00E90555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Выпуклость означает, что тело полностью расположено только по одну сторону плоскости, на которой лежит одна из граней. Правило применимо ко всем граням многогранника. Такие геометрические фигуры в стереометрии называют термином выпуклые многогранники. Исключение составляют звёздчатые многогранники, которые являются производными правильных многогранных геометрических тел.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 можно условно разделить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на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:  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1.  Выпуклые  многогранники:  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а) 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обычные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или классические (призма, пирамида, параллелепипед); 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б)  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правильные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(также называемые Платоновыми телами); 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в)   полуправильные (второе название – Архимедовы тела).</w:t>
      </w:r>
    </w:p>
    <w:p w:rsidR="00E90555" w:rsidRDefault="00E90555" w:rsidP="00E90555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2.   Невыпуклые многогранники (звёздчатые).</w:t>
      </w:r>
    </w:p>
    <w:p w:rsidR="00E90555" w:rsidRDefault="00E90555" w:rsidP="00E90555">
      <w:pPr>
        <w:numPr>
          <w:ilvl w:val="0"/>
          <w:numId w:val="2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Пирамида (классический многогранник).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Пирамидой называют геометрическое тело, которое состоит из одного основания и из n-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го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числа треугольных граней, соединяющихся в одной точке – вершине. Следует отметить, что если боковые грани пирамиды представлены обязательно треугольниками, то в основании может быть как треугольный многоугольник, так и четырёхугольник, и пятиугольник, и так до бесконечности. При этом название пирамиды будет соответствовать многоугольнику в основании. Например, если в основании пирамиды лежит </w:t>
      </w: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 xml:space="preserve">треугольник – это </w:t>
      </w:r>
      <w:hyperlink r:id="rId14" w:history="1">
        <w:r>
          <w:rPr>
            <w:rStyle w:val="a3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треугольная пирамида</w:t>
        </w:r>
      </w:hyperlink>
      <w:r>
        <w:rPr>
          <w:rFonts w:ascii="Roboto" w:eastAsia="Times New Roman" w:hAnsi="Roboto" w:cs="Arial"/>
          <w:sz w:val="28"/>
          <w:szCs w:val="28"/>
          <w:lang w:eastAsia="ru-RU"/>
        </w:rPr>
        <w:t>, четырёхугольник – четырёхугольная, и т. д.</w:t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3048000" cy="3048000"/>
            <wp:effectExtent l="0" t="0" r="0" b="0"/>
            <wp:docPr id="7" name="Рисунок 7" descr="Описание: Описание: 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Пирамиды – это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конусоподобные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многогранники. Виды многогранников этой группы, кроме вышеперечисленных, включают также следующих представителей:</w:t>
      </w:r>
    </w:p>
    <w:p w:rsidR="00E90555" w:rsidRDefault="00475B31" w:rsidP="00E90555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hyperlink r:id="rId16" w:history="1">
        <w:r w:rsidR="00E90555">
          <w:rPr>
            <w:rStyle w:val="a3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Правильная пирамида</w:t>
        </w:r>
      </w:hyperlink>
      <w:r w:rsidR="00E90555">
        <w:rPr>
          <w:rFonts w:ascii="Roboto" w:eastAsia="Times New Roman" w:hAnsi="Roboto" w:cs="Arial"/>
          <w:sz w:val="28"/>
          <w:szCs w:val="28"/>
          <w:lang w:eastAsia="ru-RU"/>
        </w:rPr>
        <w:t xml:space="preserve"> имеет в основании правильный многоугольник, и высота ее проектируется в центр окружности, вписанной в основание или описанной вокруг него.</w:t>
      </w:r>
    </w:p>
    <w:p w:rsidR="00E90555" w:rsidRDefault="00E90555" w:rsidP="00E90555">
      <w:pPr>
        <w:numPr>
          <w:ilvl w:val="0"/>
          <w:numId w:val="3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Прямоугольная пирамида образуется тогда, когда одно из боковых рёбер пересекается с основанием под прямым углом. В таком случае это ребро справедливо также назвать высотой пирамиды.</w:t>
      </w:r>
    </w:p>
    <w:p w:rsidR="00E90555" w:rsidRDefault="00E90555" w:rsidP="00E90555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пирамиды:</w:t>
      </w:r>
    </w:p>
    <w:p w:rsidR="00E90555" w:rsidRDefault="00E90555" w:rsidP="00E90555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 случае если все боковые рёбра пирамиды конгруэнтны (одинаковой высоты), то все они пересекаются с основанием под одним углом, а вокруг основания можно прочертить окружность с центром, совпадающим с проекцией вершины пирамиды.</w:t>
      </w:r>
    </w:p>
    <w:p w:rsidR="00E90555" w:rsidRDefault="00E90555" w:rsidP="00E90555">
      <w:pPr>
        <w:numPr>
          <w:ilvl w:val="0"/>
          <w:numId w:val="4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Если в основании пирамиды лежит правильный многоугольник, то все боковые рёбра конгруэнтны, а грани являются равнобедренными треугольниками.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Правильный многогранник: виды и свойства многогранников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В стереометрии особое место занимают геометрические тела с абсолютно равными между собой гранями, в вершинах которых соединяется одинаковое </w:t>
      </w: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количество рёбер. Эти тела получили название Платоновы тела, или правильные многогранники. Виды многогранников с такими свойствами насчитывают всего пять фигур:</w:t>
      </w:r>
    </w:p>
    <w:p w:rsidR="00E90555" w:rsidRDefault="00E90555" w:rsidP="00E9055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Тетраэдр.</w:t>
      </w:r>
    </w:p>
    <w:p w:rsidR="00E90555" w:rsidRDefault="00E90555" w:rsidP="00E9055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Гексаэдр.</w:t>
      </w:r>
    </w:p>
    <w:p w:rsidR="00E90555" w:rsidRDefault="00E90555" w:rsidP="00E9055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Октаэдр.</w:t>
      </w:r>
    </w:p>
    <w:p w:rsidR="00E90555" w:rsidRDefault="00E90555" w:rsidP="00E9055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Додекаэдр.</w:t>
      </w:r>
    </w:p>
    <w:p w:rsidR="00E90555" w:rsidRDefault="00E90555" w:rsidP="00E90555">
      <w:pPr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Икосаэдр.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Своим названием правильные многогранники обязаны древнегреческому философу Платону, описавшему эти геометрические тела в своих трудах и связавшему их с природными стихиями: земли, воды, огня, воздуха. Пятой фигуре присуждали сходство со строением Вселенной. По его мнению, атомы природных стихий по форме напоминают виды правильных многогранников. Благодаря своему самому захватывающему свойству – симметричности, эти геометрические тела представляли большой интерес не только для древних математиков и философов, но и для архитекторов, художников и скульпторов всех времён. Наличие всего лишь 5 видов многогранников с абсолютной симметрией считалось фундаментальной находкой, им даже присуждали связь с божественным началом.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 xml:space="preserve">  Гексаэдр и его свойства</w:t>
      </w:r>
    </w:p>
    <w:p w:rsidR="00E90555" w:rsidRDefault="00E90555" w:rsidP="00E90555">
      <w:pPr>
        <w:pStyle w:val="a4"/>
        <w:shd w:val="clear" w:color="auto" w:fill="FFFFFF"/>
        <w:spacing w:line="255" w:lineRule="atLeast"/>
        <w:rPr>
          <w:rFonts w:ascii="Roboto" w:hAnsi="Roboto" w:cs="Arial"/>
          <w:sz w:val="21"/>
          <w:szCs w:val="21"/>
        </w:rPr>
      </w:pPr>
      <w:r>
        <w:rPr>
          <w:rFonts w:ascii="Roboto" w:hAnsi="Roboto" w:cs="Arial"/>
          <w:sz w:val="21"/>
          <w:szCs w:val="21"/>
        </w:rPr>
        <w:t xml:space="preserve">  </w:t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</w:t>
      </w: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4160520" cy="3322320"/>
            <wp:effectExtent l="0" t="0" r="0" b="0"/>
            <wp:docPr id="6" name="Рисунок 6" descr="Описание: Описание: виды правильн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виды правильн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lastRenderedPageBreak/>
        <w:t xml:space="preserve">     </w:t>
      </w:r>
      <w:r>
        <w:rPr>
          <w:rFonts w:ascii="Roboto" w:eastAsia="Times New Roman" w:hAnsi="Roboto" w:cs="Arial"/>
          <w:sz w:val="28"/>
          <w:szCs w:val="28"/>
          <w:lang w:eastAsia="ru-RU"/>
        </w:rPr>
        <w:t>В геометрии гексаэдр, он же куб  имеет  следующие свойства:</w:t>
      </w:r>
    </w:p>
    <w:p w:rsidR="00E90555" w:rsidRDefault="00E90555" w:rsidP="00E9055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рёбра куба конгруэнтны и лежат в параллельных плоскостях по отношению друг к другу.</w:t>
      </w:r>
    </w:p>
    <w:p w:rsidR="00E90555" w:rsidRDefault="00E90555" w:rsidP="00E9055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грани – конгруэнтные квадраты (всего в кубе их 6), любой из которых может быть принят за основание.</w:t>
      </w:r>
    </w:p>
    <w:p w:rsidR="00E90555" w:rsidRDefault="00E90555" w:rsidP="00E9055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Все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углы равны 90.</w:t>
      </w:r>
    </w:p>
    <w:p w:rsidR="00E90555" w:rsidRDefault="00E90555" w:rsidP="00E9055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Из каждой вершины исходит равное количество рёбер, а именно 3.</w:t>
      </w:r>
    </w:p>
    <w:p w:rsidR="00E90555" w:rsidRDefault="00E90555" w:rsidP="00E90555">
      <w:pPr>
        <w:numPr>
          <w:ilvl w:val="0"/>
          <w:numId w:val="6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Куб имеет 9 </w:t>
      </w:r>
      <w:hyperlink r:id="rId18" w:history="1">
        <w:r>
          <w:rPr>
            <w:rStyle w:val="a3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осей симметрии,</w:t>
        </w:r>
      </w:hyperlink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которые все пересекаются в точке пересечения диагоналей гексаэдра, именуемой центром симметрии.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Тетраэдр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>
        <w:rPr>
          <w:rFonts w:ascii="Roboto" w:eastAsia="Times New Roman" w:hAnsi="Roboto" w:cs="Arial"/>
          <w:sz w:val="28"/>
          <w:szCs w:val="28"/>
          <w:lang w:eastAsia="ru-RU"/>
        </w:rPr>
        <w:t>Тетраэдр – это четырёхгранник с равными гранями в форме треугольников, каждая из вершин которых является точкой соединения трёх граней.</w:t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4762500" cy="4762500"/>
            <wp:effectExtent l="0" t="0" r="0" b="0"/>
            <wp:docPr id="5" name="Рисунок 5" descr="Описание: Описание: 5 видов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5 видов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правильного тетраэдра: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Все грани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тетраэда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– это </w:t>
      </w:r>
      <w:hyperlink r:id="rId20" w:history="1">
        <w:r>
          <w:rPr>
            <w:rStyle w:val="a3"/>
            <w:rFonts w:ascii="Roboto" w:eastAsia="Times New Roman" w:hAnsi="Roboto" w:cs="Arial"/>
            <w:color w:val="0096FF"/>
            <w:sz w:val="28"/>
            <w:szCs w:val="28"/>
            <w:u w:val="none"/>
            <w:lang w:eastAsia="ru-RU"/>
          </w:rPr>
          <w:t>равносторонние треугольники,</w:t>
        </w:r>
      </w:hyperlink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из чего следует, что все грани четырёхгранника конгруэнтны.</w:t>
      </w:r>
    </w:p>
    <w:p w:rsidR="00E90555" w:rsidRDefault="00E90555" w:rsidP="00E90555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lastRenderedPageBreak/>
        <w:t>Так как основание представлено правильной геометрической фигурой, то есть имеет равные стороны, то и грани тетраэдра сходятся под одинаковым углом, то есть все углы равны.</w:t>
      </w:r>
    </w:p>
    <w:p w:rsidR="00E90555" w:rsidRDefault="00E90555" w:rsidP="00E90555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Сумма плоских углов при каждой из вершин равняется 180, так как все углы равны, то любой угол правильного четырёхгранника составляет 60.</w:t>
      </w:r>
    </w:p>
    <w:p w:rsidR="00E90555" w:rsidRDefault="00E90555" w:rsidP="00E90555">
      <w:pPr>
        <w:numPr>
          <w:ilvl w:val="0"/>
          <w:numId w:val="7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Каждая из вершин проецируется в точку пересечения высот противоположной (ортоцентр) грани.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Октаэдр и его свойства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</w:t>
      </w:r>
      <w:r>
        <w:rPr>
          <w:rFonts w:ascii="Roboto" w:eastAsia="Times New Roman" w:hAnsi="Roboto" w:cs="Arial"/>
          <w:sz w:val="28"/>
          <w:szCs w:val="28"/>
          <w:lang w:eastAsia="ru-RU"/>
        </w:rPr>
        <w:t>Описывая виды правильных многогранников, нельзя не отметить такой объект, как октаэдр, который визуально можно представить в виде двух склеенных основаниями четырёхугольных правильных пирамид</w:t>
      </w:r>
      <w:r>
        <w:rPr>
          <w:rFonts w:ascii="Roboto" w:eastAsia="Times New Roman" w:hAnsi="Roboto" w:cs="Arial"/>
          <w:sz w:val="21"/>
          <w:szCs w:val="21"/>
          <w:lang w:eastAsia="ru-RU"/>
        </w:rPr>
        <w:t>.</w:t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2667000" cy="2667000"/>
            <wp:effectExtent l="0" t="0" r="0" b="0"/>
            <wp:docPr id="4" name="Рисунок 4" descr="Описание: Описание:  многогранник виды и свойства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 многогранник виды и свойства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октаэдра:</w:t>
      </w:r>
    </w:p>
    <w:p w:rsidR="00E90555" w:rsidRDefault="00E90555" w:rsidP="00E90555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Само название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геометрического тела подсказывает количество его граней. Восьмигранник состоит из 8 конгруэнтных равносторонних треугольников, в каждой из вершин которого сходится равное количество граней, а именно 4.</w:t>
      </w:r>
    </w:p>
    <w:p w:rsidR="00E90555" w:rsidRDefault="00E90555" w:rsidP="00E90555">
      <w:pPr>
        <w:numPr>
          <w:ilvl w:val="0"/>
          <w:numId w:val="8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Так как все грани октаэдра равны, равны и его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межгранные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углы, каждый из которых равняется 60, а сумма плоских углов любой из вершин составляет, таким образом, 240.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Додекаэдр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Если представить, что все грани геометрического тела представляют собой правильный пятиугольник, то получится додекаэдр – фигура из 12 многоугольников.</w:t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 </w:t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2240280" cy="2118360"/>
            <wp:effectExtent l="0" t="0" r="7620" b="0"/>
            <wp:docPr id="3" name="Рисунок 3" descr="Описание: Описание: виды выпуклых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виды выпуклых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Свойства додекаэдра:</w:t>
      </w:r>
    </w:p>
    <w:p w:rsidR="00E90555" w:rsidRDefault="00E90555" w:rsidP="00E90555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 каждой вершине пересекаются по три грани.</w:t>
      </w:r>
    </w:p>
    <w:p w:rsidR="00E90555" w:rsidRDefault="00E90555" w:rsidP="00E90555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грани равны и имеют одинаковую длину рёбер, а также равную площадь.</w:t>
      </w:r>
    </w:p>
    <w:p w:rsidR="00E90555" w:rsidRDefault="00E90555" w:rsidP="00E90555">
      <w:pPr>
        <w:numPr>
          <w:ilvl w:val="0"/>
          <w:numId w:val="9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У додекаэдра 15 осей и плоскостей симметрии, причём любая из них проходит через вершину грани и середину противоположного ей ребра.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Икосаэдр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Не менее интересная, чем додекаэдр, фигура икосаэдр представляет собой объёмное геометрическое тело с 20 равными гранями. Среди свойств правильного двадцатигранника можно отметить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следующие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>:</w:t>
      </w:r>
    </w:p>
    <w:p w:rsidR="00E90555" w:rsidRDefault="00E90555" w:rsidP="00E90555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грани икосаэдра - равнобедренные треугольники.</w:t>
      </w:r>
    </w:p>
    <w:p w:rsidR="00E90555" w:rsidRDefault="00E90555" w:rsidP="00E90555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 каждой вершине многогранника сходится пять граней, и сумма смежных углов вершины составляет 300.</w:t>
      </w:r>
    </w:p>
    <w:p w:rsidR="00E90555" w:rsidRDefault="00E90555" w:rsidP="00E90555">
      <w:pPr>
        <w:numPr>
          <w:ilvl w:val="0"/>
          <w:numId w:val="10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Икосаэдр имеет так же, как и додекаэ</w:t>
      </w:r>
      <w:r>
        <w:rPr>
          <w:rFonts w:ascii="Roboto" w:eastAsia="Times New Roman" w:hAnsi="Roboto" w:cs="Arial"/>
          <w:sz w:val="21"/>
          <w:szCs w:val="21"/>
          <w:lang w:eastAsia="ru-RU"/>
        </w:rPr>
        <w:t>др, 15 осей и плоскостей симметрии, проходящих через середины противоположных граней.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2125980" cy="2118360"/>
            <wp:effectExtent l="0" t="0" r="7620" b="0"/>
            <wp:docPr id="2" name="Рисунок 2" descr="Описание: Описание: виды многогранников пр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виды многогранников призм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lastRenderedPageBreak/>
        <w:t>Полуправильные многоугольники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1"/>
          <w:szCs w:val="21"/>
          <w:lang w:eastAsia="ru-RU"/>
        </w:rPr>
        <w:t xml:space="preserve">     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Кроме Платоновых тел, в группу выпуклых многогранников </w:t>
      </w:r>
      <w:proofErr w:type="gramStart"/>
      <w:r>
        <w:rPr>
          <w:rFonts w:ascii="Roboto" w:eastAsia="Times New Roman" w:hAnsi="Roboto" w:cs="Arial"/>
          <w:sz w:val="28"/>
          <w:szCs w:val="28"/>
          <w:lang w:eastAsia="ru-RU"/>
        </w:rPr>
        <w:t>входят также Архимедовы</w:t>
      </w:r>
      <w:proofErr w:type="gram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 тела, которые представляют собой усечённые правильные многогранники. Виды многогранников данной группы обладают следующими свойствами:</w:t>
      </w:r>
    </w:p>
    <w:p w:rsidR="00E90555" w:rsidRDefault="00E90555" w:rsidP="00E90555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Геометрические тела имеют попарно равные грани нескольких типов, например, усечённый тетраэдр имеет так же, как и правильный тетраэдр, 8 граней, но в случае Архимедова тела 4 грани будут треугольной формы и 4 - шестиугольной.</w:t>
      </w:r>
    </w:p>
    <w:p w:rsidR="00E90555" w:rsidRDefault="00E90555" w:rsidP="00E90555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Все углы одной вершины конгруэнтны.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Roboto" w:eastAsia="Times New Roman" w:hAnsi="Roboto" w:cs="Arial"/>
          <w:b/>
          <w:bCs/>
          <w:sz w:val="36"/>
          <w:szCs w:val="36"/>
          <w:lang w:eastAsia="ru-RU"/>
        </w:rPr>
      </w:pPr>
      <w:r>
        <w:rPr>
          <w:rFonts w:ascii="Roboto" w:eastAsia="Times New Roman" w:hAnsi="Roboto" w:cs="Arial"/>
          <w:b/>
          <w:bCs/>
          <w:sz w:val="36"/>
          <w:szCs w:val="36"/>
          <w:lang w:eastAsia="ru-RU"/>
        </w:rPr>
        <w:t>Звёздчатые многогранники</w:t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Представители необъёмных видов геометрических тел – звёздчатые многогранники, грани которых пересекаются друг с другом. Они могут быть образованы путём слияния двух правильных трёхмерных тел либо в результате продолжения их граней.</w:t>
      </w:r>
    </w:p>
    <w:p w:rsidR="00E90555" w:rsidRDefault="00E90555" w:rsidP="00E90555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>
            <wp:extent cx="4838700" cy="3276600"/>
            <wp:effectExtent l="0" t="0" r="0" b="0"/>
            <wp:docPr id="1" name="Рисунок 1" descr="Описание: Описание: понятие многогранника виды многогра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понятие многогранника виды многограннико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555" w:rsidRDefault="00E90555" w:rsidP="00E90555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Таким образом, известны такие звёздчатые многогранники, как: звёздчатые формы октаэдра, додекаэдра, икосаэдра,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кубооктаэдра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 xml:space="preserve">, </w:t>
      </w:r>
      <w:proofErr w:type="spellStart"/>
      <w:r>
        <w:rPr>
          <w:rFonts w:ascii="Roboto" w:eastAsia="Times New Roman" w:hAnsi="Roboto" w:cs="Arial"/>
          <w:sz w:val="28"/>
          <w:szCs w:val="28"/>
          <w:lang w:eastAsia="ru-RU"/>
        </w:rPr>
        <w:t>икосододекаэдра</w:t>
      </w:r>
      <w:proofErr w:type="spellEnd"/>
      <w:r>
        <w:rPr>
          <w:rFonts w:ascii="Roboto" w:eastAsia="Times New Roman" w:hAnsi="Roboto" w:cs="Arial"/>
          <w:sz w:val="28"/>
          <w:szCs w:val="28"/>
          <w:lang w:eastAsia="ru-RU"/>
        </w:rPr>
        <w:t>.</w:t>
      </w:r>
    </w:p>
    <w:p w:rsidR="00E90555" w:rsidRDefault="00E90555" w:rsidP="00E9055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Выполните работу в тетради и пришлите мне на электронную почту. </w:t>
      </w:r>
    </w:p>
    <w:p w:rsidR="000D0BE9" w:rsidRDefault="000D0BE9" w:rsidP="000D0BE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 призма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2урока).</w:t>
      </w:r>
    </w:p>
    <w:p w:rsidR="008C37E7" w:rsidRDefault="008C37E7" w:rsidP="008C37E7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Для освоения данной темы  вам необходимо составить конспект.</w:t>
      </w:r>
    </w:p>
    <w:p w:rsidR="008C37E7" w:rsidRDefault="008C37E7" w:rsidP="008C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13" name="Рисунок 13" descr="Описание: 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рмин “призма” греческого происхождения и буквально  означает “отпиленное” (тело).  Многогранник , две грани которого - одноименные многоугольники, лежащие в параллельных плоскостях, а любые два ребра, не лежащие в этих плоскостях, параллельны, называется  призмой.  Многоугольники, лежащие в параллельных плоскостях, называют основаниями призмы , а остальные грани - боковыми гранями.  Поверхность призмы, таким образом, состоит из двух равных многоугольников (оснований) и параллелограммов (боковых граней)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призмы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призмы являются равными многоугольниками.</w:t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Боковые грани призмы являются параллелограммами.</w:t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Боковые грани правильной призмы являются равными прямоугольниками.</w:t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4.Боковые ребра призмы равны. </w:t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7E7" w:rsidRDefault="008C37E7" w:rsidP="008C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0" t="0" r="0" b="0"/>
            <wp:docPr id="12" name="Рисунок 12" descr="Описание: 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сли боковое ребро призмы перпендикулярно плоскости ее основания, то такую призму называют прямой . Если боковое ребро призмы не перпендикулярно плоскости ее основания, то такую призму называют наклонной .   Прямая призма ,  основанием которой служит правильный многоугольник, называется правильной призмой . Перпендикуляр к плоскостям оснований, концы которого принадлежат этим плоскостям, называют высотой  призмы. 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943600" cy="4457700"/>
            <wp:effectExtent l="0" t="0" r="0" b="0"/>
            <wp:docPr id="11" name="Рисунок 11" descr="Описание: 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 Площадь боковой поверхности призмы равна произведению периметра ее перпендикулярного сечения и длины бокового ребра. Sбок =Pl  Площадь боковой поверхности прямой призмы равна произведению периметра ее основания и высоты. Sбок =Ph  Площадь поверхности призмы равна сумме площадей боковой поверхности и двум площадям основания. Sпов = Sбок+ 2Sосн  Объем призмы равен произведению площади её основания на высоту. V=Sосн h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7E7" w:rsidRDefault="008C37E7" w:rsidP="008C3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в тетради и пришлите мне на электронную почту. </w:t>
      </w:r>
    </w:p>
    <w:p w:rsidR="008C37E7" w:rsidRDefault="008C37E7" w:rsidP="008C37E7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37E7" w:rsidRDefault="008C37E7" w:rsidP="008C37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Тема нашего урока: параллелепипед  (1 урок).</w:t>
      </w:r>
    </w:p>
    <w:p w:rsidR="008C37E7" w:rsidRDefault="008C37E7" w:rsidP="008C37E7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Для освоения данной темы  вам необходимо составить конспект (стр.146-147 п. 3). </w:t>
      </w:r>
    </w:p>
    <w:p w:rsidR="008C37E7" w:rsidRDefault="008C37E7" w:rsidP="008C37E7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 и пришлите мне на электронную почту. </w:t>
      </w:r>
    </w:p>
    <w:p w:rsidR="008C37E7" w:rsidRDefault="008C37E7" w:rsidP="008C37E7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Тема нашего урока: </w:t>
      </w:r>
      <w:r w:rsidRPr="00F05D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работа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(1урок).</w:t>
      </w:r>
    </w:p>
    <w:p w:rsidR="00F05D48" w:rsidRPr="00AD3CFC" w:rsidRDefault="00F05D48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Контрольную работу оформите следующим образом: </w:t>
      </w:r>
    </w:p>
    <w:p w:rsidR="00F05D48" w:rsidRPr="00AD3CFC" w:rsidRDefault="00F05D48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  1. Выполните работу на  двойном листе в линию.</w:t>
      </w:r>
    </w:p>
    <w:p w:rsidR="00F05D48" w:rsidRPr="00AD3CFC" w:rsidRDefault="00F05D48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  2. Подпишите титульный лист (титульную надпись сделайте на середине листа).</w:t>
      </w:r>
    </w:p>
    <w:p w:rsidR="00F05D48" w:rsidRDefault="00F05D48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          Контрольная работа   по </w:t>
      </w:r>
      <w:r w:rsidR="00CD49C8">
        <w:rPr>
          <w:rFonts w:ascii="Times New Roman" w:eastAsia="Calibri" w:hAnsi="Times New Roman" w:cs="Times New Roman"/>
          <w:b/>
          <w:sz w:val="28"/>
          <w:szCs w:val="28"/>
        </w:rPr>
        <w:t xml:space="preserve"> математике</w:t>
      </w:r>
    </w:p>
    <w:p w:rsidR="00475B31" w:rsidRPr="00AD3CFC" w:rsidRDefault="00475B31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за 2 полугодие</w:t>
      </w:r>
    </w:p>
    <w:p w:rsidR="00F05D48" w:rsidRPr="00AD3CFC" w:rsidRDefault="00F05D48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 w:rsidRPr="00AD3CFC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  <w:r w:rsidR="00CD49C8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</w:p>
    <w:p w:rsidR="00F05D48" w:rsidRPr="00AD3CFC" w:rsidRDefault="00F05D48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          ГБПОУ  КК  ПАТИС</w:t>
      </w:r>
    </w:p>
    <w:p w:rsidR="00F05D48" w:rsidRPr="00AD3CFC" w:rsidRDefault="00F05D48" w:rsidP="00F05D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D3CFC">
        <w:rPr>
          <w:rFonts w:ascii="Times New Roman" w:eastAsia="Calibri" w:hAnsi="Times New Roman" w:cs="Times New Roman"/>
          <w:b/>
          <w:sz w:val="28"/>
          <w:szCs w:val="28"/>
        </w:rPr>
        <w:t xml:space="preserve">          ФИО (Р. п.). </w:t>
      </w:r>
    </w:p>
    <w:p w:rsidR="00F05D48" w:rsidRPr="00AD3CFC" w:rsidRDefault="00F05D48" w:rsidP="008C37E7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793E" w:rsidRDefault="00F8793E" w:rsidP="00F8793E">
      <w:pPr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1. Выразите углы в  радианах;</w:t>
      </w:r>
    </w:p>
    <w:p w:rsidR="00F8793E" w:rsidRDefault="00F8793E" w:rsidP="00F8793E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а) 135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F8793E" w:rsidRDefault="00F8793E" w:rsidP="00F8793E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б) 1200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.</w:t>
      </w:r>
    </w:p>
    <w:p w:rsidR="00F8793E" w:rsidRDefault="00F8793E" w:rsidP="00F8793E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>2. Переведите углы в градусную меру:</w:t>
      </w:r>
    </w:p>
    <w:p w:rsidR="00F8793E" w:rsidRDefault="00F8793E" w:rsidP="00F8793E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7π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>;</m:t>
        </m:r>
      </m:oMath>
    </w:p>
    <w:p w:rsidR="00F8793E" w:rsidRDefault="00F8793E" w:rsidP="00F8793E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41π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32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32"/>
          </w:rPr>
          <m:t xml:space="preserve">. </m:t>
        </m:r>
      </m:oMath>
    </w:p>
    <w:p w:rsidR="00F8793E" w:rsidRDefault="00F8793E" w:rsidP="00F8793E">
      <w:pPr>
        <w:spacing w:after="12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3.Определите, в какой четверти лежит данный угол и знак числа: </w:t>
      </w:r>
    </w:p>
    <w:p w:rsidR="00F8793E" w:rsidRDefault="00F8793E" w:rsidP="00F8793E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а) </w:t>
      </w:r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>sin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 280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32"/>
        </w:rPr>
        <w:t>;</w:t>
      </w:r>
    </w:p>
    <w:p w:rsidR="00F8793E" w:rsidRDefault="00F8793E" w:rsidP="00F8793E">
      <w:pPr>
        <w:spacing w:after="0"/>
        <w:rPr>
          <w:rFonts w:ascii="Times New Roman" w:eastAsiaTheme="minorEastAsia" w:hAnsi="Times New Roman" w:cs="Times New Roman"/>
          <w:sz w:val="28"/>
          <w:szCs w:val="32"/>
        </w:rPr>
      </w:pPr>
      <w:r>
        <w:rPr>
          <w:rFonts w:ascii="Times New Roman" w:eastAsiaTheme="minorEastAsia" w:hAnsi="Times New Roman" w:cs="Times New Roman"/>
          <w:sz w:val="28"/>
          <w:szCs w:val="32"/>
        </w:rPr>
        <w:t xml:space="preserve">  б) </w:t>
      </w:r>
      <w:proofErr w:type="spellStart"/>
      <w:r>
        <w:rPr>
          <w:rFonts w:ascii="Times New Roman" w:eastAsiaTheme="minorEastAsia" w:hAnsi="Times New Roman" w:cs="Times New Roman"/>
          <w:sz w:val="28"/>
          <w:szCs w:val="32"/>
          <w:lang w:val="en-US"/>
        </w:rPr>
        <w:t>ctg</w:t>
      </w:r>
      <w:proofErr w:type="spellEnd"/>
      <w:r>
        <w:rPr>
          <w:rFonts w:ascii="Times New Roman" w:eastAsiaTheme="minorEastAsia" w:hAnsi="Times New Roman" w:cs="Times New Roman"/>
          <w:sz w:val="28"/>
          <w:szCs w:val="32"/>
        </w:rPr>
        <w:t>(-100)</w:t>
      </w:r>
      <w:r>
        <w:rPr>
          <w:rFonts w:ascii="Times New Roman" w:eastAsiaTheme="minorEastAsia" w:hAnsi="Times New Roman" w:cs="Times New Roman"/>
          <w:sz w:val="28"/>
          <w:szCs w:val="32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8"/>
          <w:szCs w:val="32"/>
        </w:rPr>
        <w:t xml:space="preserve">. 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Вычислите: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ctg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1000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Используя формулы приведения вычислите: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со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Используя формулы сложения решите: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о 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Преобразуйте сумму в произведение: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sin5a+sin3a;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cos34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+cos26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8) Преобразуйте произведение в сумму:</w:t>
      </w:r>
    </w:p>
    <w:p w:rsidR="00F8793E" w:rsidRP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proofErr w:type="gramStart"/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8793E" w:rsidRP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cosx</w:t>
      </w:r>
      <w:proofErr w:type="spellEnd"/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9) Решите уравнение: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=0,5.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 Решите неравенство:</w:t>
      </w:r>
    </w:p>
    <w:p w:rsidR="00F8793E" w:rsidRDefault="00F8793E" w:rsidP="00F8793E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sinx</w:t>
      </w:r>
      <w:proofErr w:type="spellEnd"/>
      <w:r w:rsidRPr="00F87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&gt;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23E0C" w:rsidRDefault="00F8793E" w:rsidP="00B23E0C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Выполните работу в тетради и пришлите мне на электронную почту. </w:t>
      </w:r>
    </w:p>
    <w:p w:rsidR="00B23E0C" w:rsidRDefault="00B23E0C" w:rsidP="00B23E0C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Ребята,  вы закончили изучение дисциплины «Математика: алгебра и начала математического анализа; геометрия». Оценка за 2 полугодие и за год будет выставлена только после предоставления контрольной работы.</w:t>
      </w:r>
    </w:p>
    <w:p w:rsidR="00E90555" w:rsidRPr="00B23E0C" w:rsidRDefault="00B23E0C" w:rsidP="00B23E0C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37E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0555">
        <w:rPr>
          <w:rFonts w:ascii="Times New Roman" w:eastAsia="Times New Roman" w:hAnsi="Times New Roman" w:cs="Times New Roman"/>
          <w:sz w:val="28"/>
          <w:lang w:eastAsia="ru-RU"/>
        </w:rPr>
        <w:t>Рекомендуемая литература:</w:t>
      </w:r>
    </w:p>
    <w:p w:rsidR="00E90555" w:rsidRDefault="00E90555" w:rsidP="00E90555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 :</w:t>
      </w:r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E90555" w:rsidRDefault="00475B31" w:rsidP="00E905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8" w:tgtFrame="_blank" w:history="1">
        <w:r w:rsidR="00E90555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https://obuchalka.org/20180713101909/matematika-algebra-i-nachala-matematicheskogo-analiza-geometriya-bashmakov-m-i-2017.html</w:t>
        </w:r>
      </w:hyperlink>
      <w:r w:rsidR="00E90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0555" w:rsidRDefault="00E90555" w:rsidP="00E905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0555" w:rsidRDefault="00E90555" w:rsidP="00E9055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E90555" w:rsidRDefault="00E90555" w:rsidP="00E90555">
      <w:pPr>
        <w:rPr>
          <w:rFonts w:eastAsiaTheme="minorEastAsia"/>
          <w:lang w:eastAsia="ru-RU"/>
        </w:rPr>
      </w:pPr>
    </w:p>
    <w:p w:rsidR="00E90555" w:rsidRDefault="00E90555" w:rsidP="00E90555">
      <w:pPr>
        <w:rPr>
          <w:rFonts w:eastAsiaTheme="minorEastAsia"/>
          <w:lang w:eastAsia="ru-RU"/>
        </w:rPr>
      </w:pPr>
    </w:p>
    <w:p w:rsidR="00E90555" w:rsidRDefault="00E90555" w:rsidP="00E90555">
      <w:pPr>
        <w:rPr>
          <w:rFonts w:eastAsiaTheme="minorEastAsia"/>
          <w:lang w:eastAsia="ru-RU"/>
        </w:rPr>
      </w:pPr>
    </w:p>
    <w:p w:rsidR="00E90555" w:rsidRDefault="00E90555" w:rsidP="00E90555"/>
    <w:p w:rsidR="00E71B03" w:rsidRDefault="00E71B03"/>
    <w:sectPr w:rsidR="00E7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42B9"/>
    <w:multiLevelType w:val="multilevel"/>
    <w:tmpl w:val="FB54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CAD"/>
    <w:multiLevelType w:val="multilevel"/>
    <w:tmpl w:val="0C16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338C"/>
    <w:multiLevelType w:val="multilevel"/>
    <w:tmpl w:val="6CE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27D7E"/>
    <w:multiLevelType w:val="multilevel"/>
    <w:tmpl w:val="2D48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3371F"/>
    <w:multiLevelType w:val="multilevel"/>
    <w:tmpl w:val="C4B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A7B"/>
    <w:multiLevelType w:val="multilevel"/>
    <w:tmpl w:val="339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F6928"/>
    <w:multiLevelType w:val="multilevel"/>
    <w:tmpl w:val="E99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06865"/>
    <w:multiLevelType w:val="multilevel"/>
    <w:tmpl w:val="688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195D10"/>
    <w:multiLevelType w:val="multilevel"/>
    <w:tmpl w:val="FFE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FB"/>
    <w:rsid w:val="000B2B93"/>
    <w:rsid w:val="000D0BE9"/>
    <w:rsid w:val="00475B31"/>
    <w:rsid w:val="00655DFB"/>
    <w:rsid w:val="008C37E7"/>
    <w:rsid w:val="00AD3CFC"/>
    <w:rsid w:val="00B23E0C"/>
    <w:rsid w:val="00CD49C8"/>
    <w:rsid w:val="00E71B03"/>
    <w:rsid w:val="00E90555"/>
    <w:rsid w:val="00F05D48"/>
    <w:rsid w:val="00F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55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5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555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ogogranniki.ru/oktaedr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fb.ru/article/140737/osi-simmetrii-figuryi-imeyuschie-os-simmetrii-chto-takoe-vertikalnaya-os-simmetrii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s://mnogogranniki.ru/geksaedr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fb.ru/article/441781/opredelenie-i-harakteristiki-piramid-svoystva-pravilnyih-piramid" TargetMode="External"/><Relationship Id="rId20" Type="http://schemas.openxmlformats.org/officeDocument/2006/relationships/hyperlink" Target="https://fb.ru/article/134831/treugolnik-ravnostoronniy-svoystva-priznaki-ploschad-perimet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nogogranniki.ru/tetraedr.html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hyperlink" Target="https://obuchalka.org/20180713101909/matematika-algebra-i-nachala-matematicheskogo-analiza-geometriya-bashmakov-m-i-2017.html" TargetMode="External"/><Relationship Id="rId10" Type="http://schemas.openxmlformats.org/officeDocument/2006/relationships/hyperlink" Target="https://mnogogranniki.ru/ikosaedr.htm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mnogogranniki.ru/dodekaedr.html" TargetMode="External"/><Relationship Id="rId14" Type="http://schemas.openxmlformats.org/officeDocument/2006/relationships/hyperlink" Target="https://fb.ru/article/441394/treugolnaya-piramida-i-formulyi-dlya-opredeleniya-ee-ploschadi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1934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2020-06-26T15:19:00Z</dcterms:created>
  <dcterms:modified xsi:type="dcterms:W3CDTF">2020-06-26T16:56:00Z</dcterms:modified>
</cp:coreProperties>
</file>